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F4" w:rsidRDefault="00C35AF4">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C35AF4">
        <w:tc>
          <w:tcPr>
            <w:tcW w:w="7280" w:type="dxa"/>
          </w:tcPr>
          <w:p w:rsidR="00C35AF4" w:rsidRDefault="007138F0">
            <w:pPr>
              <w:jc w:val="center"/>
            </w:pPr>
            <w:r>
              <w:t>TRƯỜNG ĐẠI HỌC LUẬT</w:t>
            </w:r>
          </w:p>
          <w:p w:rsidR="00C35AF4" w:rsidRDefault="007138F0">
            <w:pPr>
              <w:jc w:val="center"/>
              <w:rPr>
                <w:b/>
              </w:rPr>
            </w:pPr>
            <w:r>
              <w:rPr>
                <w:b/>
              </w:rPr>
              <w:t>TRUNG TÂM THÔNG TIN – THƯ VIỆN</w:t>
            </w:r>
            <w:r>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C35AF4" w:rsidRDefault="007138F0">
            <w:pPr>
              <w:jc w:val="center"/>
              <w:rPr>
                <w:b/>
              </w:rPr>
            </w:pPr>
            <w:r>
              <w:rPr>
                <w:b/>
              </w:rPr>
              <w:t>CỘNG HÒA XÃ HỘI CHỦ NGHĨA VIỆT NAM</w:t>
            </w:r>
          </w:p>
          <w:p w:rsidR="00C35AF4" w:rsidRDefault="007138F0">
            <w:pPr>
              <w:jc w:val="center"/>
              <w:rPr>
                <w:b/>
              </w:rPr>
            </w:pPr>
            <w:r>
              <w:rPr>
                <w:b/>
              </w:rPr>
              <w:t>Độc lập – Tư do – Hạnh phúc</w:t>
            </w:r>
          </w:p>
          <w:p w:rsidR="00C35AF4" w:rsidRDefault="007138F0">
            <w:pPr>
              <w:jc w:val="center"/>
              <w:rPr>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C35AF4" w:rsidRDefault="007138F0">
            <w:pPr>
              <w:jc w:val="right"/>
              <w:rPr>
                <w:i/>
              </w:rPr>
            </w:pPr>
            <w:r>
              <w:rPr>
                <w:i/>
              </w:rPr>
              <w:t>Thừa Thiên Huế, ngày     tháng       năm 202…</w:t>
            </w:r>
          </w:p>
        </w:tc>
      </w:tr>
    </w:tbl>
    <w:p w:rsidR="00C35AF4" w:rsidRDefault="00C35AF4">
      <w:pPr>
        <w:spacing w:after="0" w:line="240" w:lineRule="auto"/>
        <w:rPr>
          <w:highlight w:val="yellow"/>
        </w:rPr>
      </w:pPr>
    </w:p>
    <w:p w:rsidR="00982778" w:rsidRDefault="00982778" w:rsidP="00982778">
      <w:pPr>
        <w:spacing w:after="0" w:line="240" w:lineRule="auto"/>
        <w:rPr>
          <w:highlight w:val="yellow"/>
        </w:rPr>
      </w:pPr>
      <w:r>
        <w:rPr>
          <w:highlight w:val="yellow"/>
        </w:rPr>
        <w:t xml:space="preserve">Khóa luận từ năm 2019 trở về trước thì Bạn đọc ghi lại cột </w:t>
      </w:r>
      <w:r>
        <w:rPr>
          <w:b/>
          <w:highlight w:val="yellow"/>
        </w:rPr>
        <w:t>Tên tác giả, Phân loại</w:t>
      </w:r>
      <w:r>
        <w:rPr>
          <w:highlight w:val="yellow"/>
        </w:rPr>
        <w:t xml:space="preserve"> rồi đăng ký với Thủ thư để về kho về lấy.</w:t>
      </w:r>
    </w:p>
    <w:p w:rsidR="00982778" w:rsidRDefault="00982778" w:rsidP="00982778">
      <w:pPr>
        <w:spacing w:after="0" w:line="240" w:lineRule="auto"/>
        <w:rPr>
          <w:highlight w:val="yellow"/>
        </w:rPr>
      </w:pPr>
    </w:p>
    <w:p w:rsidR="00C35AF4" w:rsidRDefault="00982778" w:rsidP="00982778">
      <w:pPr>
        <w:spacing w:after="0"/>
        <w:rPr>
          <w:b/>
        </w:rPr>
      </w:pPr>
      <w:r>
        <w:rPr>
          <w:highlight w:val="yellow"/>
        </w:rPr>
        <w:t xml:space="preserve">Khóa luận từ năm 2020 -&gt; đến nay thì Bạn đọc ghi lại cột </w:t>
      </w:r>
      <w:r>
        <w:rPr>
          <w:b/>
          <w:highlight w:val="yellow"/>
        </w:rPr>
        <w:t>Tên tác giả, Phân loại</w:t>
      </w:r>
      <w:r>
        <w:rPr>
          <w:highlight w:val="yellow"/>
        </w:rPr>
        <w:t xml:space="preserve"> rồi lên Thư viện tìm</w:t>
      </w:r>
      <w:r>
        <w:t>.</w:t>
      </w:r>
    </w:p>
    <w:p w:rsidR="00C35AF4" w:rsidRDefault="007138F0">
      <w:pPr>
        <w:spacing w:after="0"/>
        <w:jc w:val="center"/>
        <w:rPr>
          <w:b/>
        </w:rPr>
      </w:pPr>
      <w:bookmarkStart w:id="0" w:name="_heading=h.gjdgxs" w:colFirst="0" w:colLast="0"/>
      <w:bookmarkEnd w:id="0"/>
      <w:r>
        <w:rPr>
          <w:b/>
        </w:rPr>
        <w:t>DANH MỤC KHÓA LUẬN TỐT NGHIỆP</w:t>
      </w:r>
    </w:p>
    <w:p w:rsidR="00C35AF4" w:rsidRDefault="007138F0">
      <w:pPr>
        <w:spacing w:after="0"/>
        <w:jc w:val="center"/>
        <w:rPr>
          <w:b/>
        </w:rPr>
      </w:pPr>
      <w:r>
        <w:rPr>
          <w:b/>
        </w:rPr>
        <w:t>NGÀNH LUẬT KINH TẾ - Chuyên ngành HỢP ĐỒNG - Từ:…../….. đến ……/……..</w:t>
      </w:r>
    </w:p>
    <w:p w:rsidR="00982778" w:rsidRDefault="00982778">
      <w:pPr>
        <w:spacing w:after="0"/>
        <w:jc w:val="center"/>
        <w:rPr>
          <w:i/>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5115"/>
        <w:gridCol w:w="2445"/>
        <w:gridCol w:w="2940"/>
        <w:gridCol w:w="2715"/>
        <w:gridCol w:w="1290"/>
        <w:gridCol w:w="855"/>
      </w:tblGrid>
      <w:tr w:rsidR="00982778" w:rsidTr="00982778">
        <w:trPr>
          <w:trHeight w:val="432"/>
        </w:trPr>
        <w:tc>
          <w:tcPr>
            <w:tcW w:w="800" w:type="dxa"/>
            <w:tcBorders>
              <w:bottom w:val="single" w:sz="4" w:space="0" w:color="auto"/>
            </w:tcBorders>
            <w:shd w:val="clear" w:color="auto" w:fill="auto"/>
            <w:vAlign w:val="center"/>
          </w:tcPr>
          <w:p w:rsidR="00982778" w:rsidRDefault="00982778" w:rsidP="00A3197E">
            <w:pPr>
              <w:spacing w:before="120" w:after="0" w:line="240" w:lineRule="auto"/>
              <w:jc w:val="center"/>
              <w:rPr>
                <w:b/>
                <w:sz w:val="24"/>
                <w:szCs w:val="24"/>
              </w:rPr>
            </w:pPr>
            <w:r>
              <w:rPr>
                <w:b/>
                <w:sz w:val="24"/>
                <w:szCs w:val="24"/>
              </w:rPr>
              <w:t>STT</w:t>
            </w:r>
          </w:p>
        </w:tc>
        <w:tc>
          <w:tcPr>
            <w:tcW w:w="5115" w:type="dxa"/>
            <w:tcBorders>
              <w:bottom w:val="single" w:sz="4" w:space="0" w:color="auto"/>
            </w:tcBorders>
            <w:shd w:val="clear" w:color="auto" w:fill="auto"/>
            <w:vAlign w:val="center"/>
          </w:tcPr>
          <w:p w:rsidR="00982778" w:rsidRDefault="00982778" w:rsidP="00A3197E">
            <w:pPr>
              <w:spacing w:before="120" w:after="0" w:line="240" w:lineRule="auto"/>
              <w:jc w:val="center"/>
              <w:rPr>
                <w:b/>
                <w:sz w:val="24"/>
                <w:szCs w:val="24"/>
              </w:rPr>
            </w:pPr>
            <w:r>
              <w:rPr>
                <w:b/>
                <w:sz w:val="24"/>
                <w:szCs w:val="24"/>
              </w:rPr>
              <w:t>Tên đề tài khóa luận</w:t>
            </w:r>
          </w:p>
        </w:tc>
        <w:tc>
          <w:tcPr>
            <w:tcW w:w="2445" w:type="dxa"/>
            <w:tcBorders>
              <w:bottom w:val="single" w:sz="4" w:space="0" w:color="auto"/>
            </w:tcBorders>
            <w:vAlign w:val="center"/>
          </w:tcPr>
          <w:p w:rsidR="00982778" w:rsidRDefault="00982778" w:rsidP="00A3197E">
            <w:pPr>
              <w:spacing w:before="120" w:after="0" w:line="240" w:lineRule="auto"/>
              <w:jc w:val="center"/>
              <w:rPr>
                <w:b/>
                <w:sz w:val="24"/>
                <w:szCs w:val="24"/>
              </w:rPr>
            </w:pPr>
            <w:r>
              <w:rPr>
                <w:b/>
                <w:sz w:val="24"/>
                <w:szCs w:val="24"/>
              </w:rPr>
              <w:t>Tác giả</w:t>
            </w:r>
          </w:p>
        </w:tc>
        <w:tc>
          <w:tcPr>
            <w:tcW w:w="2940" w:type="dxa"/>
            <w:tcBorders>
              <w:bottom w:val="single" w:sz="4" w:space="0" w:color="auto"/>
            </w:tcBorders>
            <w:vAlign w:val="center"/>
          </w:tcPr>
          <w:p w:rsidR="00982778" w:rsidRDefault="00982778" w:rsidP="00A3197E">
            <w:pPr>
              <w:spacing w:before="120" w:after="0" w:line="240" w:lineRule="auto"/>
              <w:jc w:val="center"/>
              <w:rPr>
                <w:b/>
                <w:sz w:val="24"/>
                <w:szCs w:val="24"/>
              </w:rPr>
            </w:pPr>
            <w:r>
              <w:rPr>
                <w:b/>
                <w:sz w:val="24"/>
                <w:szCs w:val="24"/>
              </w:rPr>
              <w:t>GV hướng dẫn</w:t>
            </w:r>
          </w:p>
        </w:tc>
        <w:tc>
          <w:tcPr>
            <w:tcW w:w="2715" w:type="dxa"/>
            <w:tcBorders>
              <w:bottom w:val="single" w:sz="4" w:space="0" w:color="auto"/>
            </w:tcBorders>
            <w:shd w:val="clear" w:color="auto" w:fill="auto"/>
            <w:vAlign w:val="center"/>
          </w:tcPr>
          <w:p w:rsidR="00982778" w:rsidRDefault="00982778" w:rsidP="00A3197E">
            <w:pPr>
              <w:spacing w:before="120" w:after="0" w:line="240" w:lineRule="auto"/>
              <w:jc w:val="center"/>
              <w:rPr>
                <w:b/>
                <w:sz w:val="24"/>
                <w:szCs w:val="24"/>
              </w:rPr>
            </w:pPr>
            <w:r>
              <w:rPr>
                <w:b/>
                <w:sz w:val="24"/>
                <w:szCs w:val="24"/>
              </w:rPr>
              <w:t>Phân loại</w:t>
            </w:r>
          </w:p>
        </w:tc>
        <w:tc>
          <w:tcPr>
            <w:tcW w:w="1290" w:type="dxa"/>
            <w:tcBorders>
              <w:bottom w:val="single" w:sz="4" w:space="0" w:color="auto"/>
            </w:tcBorders>
            <w:shd w:val="clear" w:color="auto" w:fill="auto"/>
            <w:vAlign w:val="center"/>
          </w:tcPr>
          <w:p w:rsidR="00982778" w:rsidRDefault="00982778" w:rsidP="00A3197E">
            <w:pPr>
              <w:spacing w:before="120" w:after="0" w:line="240" w:lineRule="auto"/>
              <w:jc w:val="center"/>
              <w:rPr>
                <w:b/>
                <w:sz w:val="24"/>
                <w:szCs w:val="24"/>
              </w:rPr>
            </w:pPr>
            <w:r>
              <w:rPr>
                <w:b/>
                <w:sz w:val="24"/>
                <w:szCs w:val="24"/>
              </w:rPr>
              <w:t>Năm</w:t>
            </w:r>
          </w:p>
          <w:p w:rsidR="00982778" w:rsidRDefault="00982778" w:rsidP="00A3197E">
            <w:pPr>
              <w:spacing w:before="120" w:after="0" w:line="240" w:lineRule="auto"/>
              <w:jc w:val="center"/>
              <w:rPr>
                <w:b/>
                <w:sz w:val="24"/>
                <w:szCs w:val="24"/>
              </w:rPr>
            </w:pPr>
            <w:r>
              <w:rPr>
                <w:b/>
                <w:sz w:val="24"/>
                <w:szCs w:val="24"/>
              </w:rPr>
              <w:t>thực hiện</w:t>
            </w:r>
          </w:p>
        </w:tc>
        <w:tc>
          <w:tcPr>
            <w:tcW w:w="855" w:type="dxa"/>
            <w:tcBorders>
              <w:bottom w:val="single" w:sz="4" w:space="0" w:color="auto"/>
            </w:tcBorders>
            <w:shd w:val="clear" w:color="auto" w:fill="auto"/>
            <w:vAlign w:val="center"/>
          </w:tcPr>
          <w:p w:rsidR="00982778" w:rsidRDefault="00982778" w:rsidP="00A3197E">
            <w:pPr>
              <w:spacing w:before="120" w:after="0" w:line="240" w:lineRule="auto"/>
              <w:jc w:val="center"/>
              <w:rPr>
                <w:b/>
                <w:sz w:val="24"/>
                <w:szCs w:val="24"/>
              </w:rPr>
            </w:pPr>
            <w:r>
              <w:rPr>
                <w:b/>
                <w:sz w:val="24"/>
                <w:szCs w:val="24"/>
              </w:rPr>
              <w:t>File ĐT</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chuyển nhượng quyền tác giả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Anh Tuấn</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001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0B1F39"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về định giá quyền sở hữu công nghiệp ở Việt Nam hiện nay</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Lê Hồng Sơn</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002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D03F66"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Bảo vệ quyền lợi của bên nhận quyền trong nhượng quyền thương mại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Cao Thảo Trang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Nguyễn Thị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003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5A4808"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chuyển quyền sử dụng sáng chế theo quy định của pháp luật VNam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Dương Ngọc Tài</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004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DE52B9"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Việt Nam về đơn phương chấm dứt hợp đồng lao động trái pháp luật của người sử dụng lao động</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Thanh Tâm</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Cao</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005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D11D7F"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theo mẫu trong pháp luật bảo vệ người tiêu dùng</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Trịnh Việt Trà My</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Thị Hải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006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spacing w:after="0"/>
              <w:jc w:val="center"/>
              <w:rPr>
                <w:color w:val="000000"/>
                <w:sz w:val="24"/>
                <w:szCs w:val="24"/>
              </w:rPr>
            </w:pP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Đơn phương chấm dứt hợp đồng lao động trái pháp luật của người lao động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Thị Phương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TS. Đào Mộng Điệp</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007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spacing w:after="0"/>
              <w:jc w:val="center"/>
              <w:rPr>
                <w:color w:val="000000"/>
                <w:sz w:val="24"/>
                <w:szCs w:val="24"/>
              </w:rPr>
            </w:pP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về hợp đồng mua bán hàng hóa vô hiệu trong kinh doanh thương mại - thực tiễn áp dụng tại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Hoàng Thị Sáu</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Thị Hải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008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C23243"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điện tử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Trần Lê Quốc Minh</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Thị Hải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009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5A5A5E"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về giải quyết tranh chấp hợp đồng thương mại tại Tòa án cấp sơ thẩm – Qua thực tiễn tại địa bàn tỉnh Quảng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Lữ Thị Tuyết Mai</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010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AC1926"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Thực hiện hợp đồng thế chấp tài sản tại các ngân hàng thương mại trên địa bàn tỉnh Thừa Thiên Huế</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Lê Quang Phú</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011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C31E13"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quốc tế về nhượng quyền thương mại – Thực tiễn tại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Võ Thị Sáu</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Nguyễn Thị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012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8B179F" w:rsidP="00982778">
            <w:pPr>
              <w:spacing w:after="0"/>
              <w:jc w:val="center"/>
              <w:rPr>
                <w:color w:val="000000"/>
                <w:sz w:val="24"/>
                <w:szCs w:val="24"/>
              </w:rPr>
            </w:pPr>
            <w:r>
              <w:rPr>
                <w:color w:val="000000"/>
                <w:sz w:val="24"/>
                <w:szCs w:val="24"/>
              </w:rPr>
              <w:t>x</w:t>
            </w:r>
            <w:bookmarkStart w:id="1" w:name="_GoBack"/>
            <w:bookmarkEnd w:id="1"/>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Giải quyết tranh chấp hợp đồng kinh doanh thương mại bằng trọng tài</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Thị Trang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Nguyễn Thị Lê Huyền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013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spacing w:after="0"/>
              <w:jc w:val="center"/>
              <w:rPr>
                <w:color w:val="000000"/>
                <w:sz w:val="24"/>
                <w:szCs w:val="24"/>
              </w:rPr>
            </w:pP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Cam kết WTO của Việt Nam trong lĩnh vực phân phối bán lẻ và thực tiễn hoạt động của các doanh nghiệp</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Đặng Công Tứ</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Nguyễn Thị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014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F736D5"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Nghĩa vụ của người quản lý doanh nghiệp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Hà Nguyễn Phương Nhung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TS. Cao Đình Lành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015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4262A6"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cho vay tiền của các tổ chức tín dụng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Võ Thị Mỹ Thành</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Văn Cao</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016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FF4699"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về kiểm soát suy thoái rừng ở Việt Nam hiện nay</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Đoàn Ngọc Thảo Nhi</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Võ Thị Mỹ Hương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017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C206F"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ủy thác mua bán hàng hóa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Cao Thị Trà My</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Th.s Lê Thị Hải Ngọc</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018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E437C7"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Pháp luật về đại lý thương mại ở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Trương Thị Hồng Nhung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TS Viên Thế Giang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019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ED5034" w:rsidP="00982778">
            <w:pPr>
              <w:spacing w:after="0"/>
              <w:jc w:val="center"/>
              <w:rPr>
                <w:color w:val="000000"/>
                <w:sz w:val="24"/>
                <w:szCs w:val="24"/>
              </w:rPr>
            </w:pPr>
            <w:r>
              <w:rPr>
                <w:color w:val="000000"/>
                <w:sz w:val="24"/>
                <w:szCs w:val="24"/>
              </w:rPr>
              <w:t>x</w:t>
            </w:r>
          </w:p>
        </w:tc>
      </w:tr>
      <w:tr w:rsidR="00982778" w:rsidTr="00982778">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pStyle w:val="ListParagraph"/>
              <w:numPr>
                <w:ilvl w:val="0"/>
                <w:numId w:val="2"/>
              </w:numPr>
              <w:jc w:val="center"/>
            </w:pP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Hòa giải các tranh chấp hợp đồng kinh doanh, thương mại tại Tòa án cấp sơ thẩm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Nguyễn Duy Hiếu</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Hợp đồng 020 Năm 2015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982778" w:rsidP="00982778">
            <w:pPr>
              <w:rPr>
                <w:color w:val="000000"/>
                <w:sz w:val="24"/>
                <w:szCs w:val="24"/>
              </w:rPr>
            </w:pPr>
            <w:r w:rsidRPr="00982778">
              <w:rPr>
                <w:color w:val="000000"/>
                <w:sz w:val="24"/>
                <w:szCs w:val="24"/>
              </w:rPr>
              <w:t>2015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982778" w:rsidRPr="00982778" w:rsidRDefault="007438E6" w:rsidP="00982778">
            <w:pPr>
              <w:spacing w:after="0"/>
              <w:jc w:val="center"/>
              <w:rPr>
                <w:color w:val="000000"/>
                <w:sz w:val="24"/>
                <w:szCs w:val="24"/>
              </w:rPr>
            </w:pPr>
            <w:r>
              <w:rPr>
                <w:color w:val="000000"/>
                <w:sz w:val="24"/>
                <w:szCs w:val="24"/>
              </w:rPr>
              <w:t>x</w:t>
            </w:r>
          </w:p>
        </w:tc>
      </w:tr>
    </w:tbl>
    <w:p w:rsidR="00C35AF4" w:rsidRDefault="00C35AF4"/>
    <w:p w:rsidR="00982778" w:rsidRDefault="00982778"/>
    <w:p w:rsidR="00982778" w:rsidRDefault="00982778"/>
    <w:p w:rsidR="00982778" w:rsidRDefault="00982778"/>
    <w:p w:rsidR="00982778" w:rsidRDefault="00982778"/>
    <w:p w:rsidR="00982778" w:rsidRDefault="00982778"/>
    <w:tbl>
      <w:tblPr>
        <w:tblStyle w:val="a0"/>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5115"/>
        <w:gridCol w:w="2445"/>
        <w:gridCol w:w="2940"/>
        <w:gridCol w:w="2715"/>
        <w:gridCol w:w="1290"/>
        <w:gridCol w:w="855"/>
      </w:tblGrid>
      <w:tr w:rsidR="00C35AF4" w:rsidTr="00982778">
        <w:trPr>
          <w:trHeight w:val="432"/>
        </w:trPr>
        <w:tc>
          <w:tcPr>
            <w:tcW w:w="800" w:type="dxa"/>
            <w:shd w:val="clear" w:color="auto" w:fill="auto"/>
            <w:vAlign w:val="center"/>
          </w:tcPr>
          <w:p w:rsidR="00C35AF4" w:rsidRDefault="007138F0">
            <w:pPr>
              <w:spacing w:before="120" w:after="0" w:line="240" w:lineRule="auto"/>
              <w:jc w:val="center"/>
              <w:rPr>
                <w:b/>
                <w:sz w:val="24"/>
                <w:szCs w:val="24"/>
              </w:rPr>
            </w:pPr>
            <w:r>
              <w:rPr>
                <w:b/>
                <w:sz w:val="24"/>
                <w:szCs w:val="24"/>
              </w:rPr>
              <w:t>STT</w:t>
            </w:r>
          </w:p>
        </w:tc>
        <w:tc>
          <w:tcPr>
            <w:tcW w:w="5115" w:type="dxa"/>
            <w:shd w:val="clear" w:color="auto" w:fill="auto"/>
            <w:vAlign w:val="center"/>
          </w:tcPr>
          <w:p w:rsidR="00C35AF4" w:rsidRDefault="007138F0">
            <w:pPr>
              <w:spacing w:before="120" w:after="0" w:line="240" w:lineRule="auto"/>
              <w:jc w:val="center"/>
              <w:rPr>
                <w:b/>
                <w:sz w:val="24"/>
                <w:szCs w:val="24"/>
              </w:rPr>
            </w:pPr>
            <w:r>
              <w:rPr>
                <w:b/>
                <w:sz w:val="24"/>
                <w:szCs w:val="24"/>
              </w:rPr>
              <w:t>Tên đề tài khóa luận</w:t>
            </w:r>
          </w:p>
        </w:tc>
        <w:tc>
          <w:tcPr>
            <w:tcW w:w="2445" w:type="dxa"/>
            <w:vAlign w:val="center"/>
          </w:tcPr>
          <w:p w:rsidR="00C35AF4" w:rsidRDefault="007138F0">
            <w:pPr>
              <w:spacing w:before="120" w:after="0" w:line="240" w:lineRule="auto"/>
              <w:jc w:val="center"/>
              <w:rPr>
                <w:b/>
                <w:sz w:val="24"/>
                <w:szCs w:val="24"/>
              </w:rPr>
            </w:pPr>
            <w:r>
              <w:rPr>
                <w:b/>
                <w:sz w:val="24"/>
                <w:szCs w:val="24"/>
              </w:rPr>
              <w:t>Tác giả</w:t>
            </w:r>
          </w:p>
        </w:tc>
        <w:tc>
          <w:tcPr>
            <w:tcW w:w="2940" w:type="dxa"/>
            <w:vAlign w:val="center"/>
          </w:tcPr>
          <w:p w:rsidR="00C35AF4" w:rsidRDefault="007138F0">
            <w:pPr>
              <w:spacing w:before="120" w:after="0" w:line="240" w:lineRule="auto"/>
              <w:jc w:val="center"/>
              <w:rPr>
                <w:b/>
                <w:sz w:val="24"/>
                <w:szCs w:val="24"/>
              </w:rPr>
            </w:pPr>
            <w:r>
              <w:rPr>
                <w:b/>
                <w:sz w:val="24"/>
                <w:szCs w:val="24"/>
              </w:rPr>
              <w:t>GV hướng dẫn</w:t>
            </w:r>
          </w:p>
        </w:tc>
        <w:tc>
          <w:tcPr>
            <w:tcW w:w="2715" w:type="dxa"/>
            <w:shd w:val="clear" w:color="auto" w:fill="auto"/>
            <w:vAlign w:val="center"/>
          </w:tcPr>
          <w:p w:rsidR="00C35AF4" w:rsidRDefault="007138F0">
            <w:pPr>
              <w:spacing w:before="120" w:after="0" w:line="240" w:lineRule="auto"/>
              <w:jc w:val="center"/>
              <w:rPr>
                <w:b/>
                <w:sz w:val="24"/>
                <w:szCs w:val="24"/>
              </w:rPr>
            </w:pPr>
            <w:r>
              <w:rPr>
                <w:b/>
                <w:sz w:val="24"/>
                <w:szCs w:val="24"/>
              </w:rPr>
              <w:t>Phân loại</w:t>
            </w:r>
          </w:p>
        </w:tc>
        <w:tc>
          <w:tcPr>
            <w:tcW w:w="1290" w:type="dxa"/>
            <w:shd w:val="clear" w:color="auto" w:fill="auto"/>
            <w:vAlign w:val="center"/>
          </w:tcPr>
          <w:p w:rsidR="00C35AF4" w:rsidRDefault="007138F0">
            <w:pPr>
              <w:spacing w:before="120" w:after="0" w:line="240" w:lineRule="auto"/>
              <w:jc w:val="center"/>
              <w:rPr>
                <w:b/>
                <w:sz w:val="24"/>
                <w:szCs w:val="24"/>
              </w:rPr>
            </w:pPr>
            <w:r>
              <w:rPr>
                <w:b/>
                <w:sz w:val="24"/>
                <w:szCs w:val="24"/>
              </w:rPr>
              <w:t>Năm</w:t>
            </w:r>
          </w:p>
          <w:p w:rsidR="00C35AF4" w:rsidRDefault="007138F0">
            <w:pPr>
              <w:spacing w:before="120" w:after="0" w:line="240" w:lineRule="auto"/>
              <w:jc w:val="center"/>
              <w:rPr>
                <w:b/>
                <w:sz w:val="24"/>
                <w:szCs w:val="24"/>
              </w:rPr>
            </w:pPr>
            <w:r>
              <w:rPr>
                <w:b/>
                <w:sz w:val="24"/>
                <w:szCs w:val="24"/>
              </w:rPr>
              <w:t>thực hiện</w:t>
            </w:r>
          </w:p>
        </w:tc>
        <w:tc>
          <w:tcPr>
            <w:tcW w:w="855" w:type="dxa"/>
            <w:shd w:val="clear" w:color="auto" w:fill="auto"/>
            <w:vAlign w:val="center"/>
          </w:tcPr>
          <w:p w:rsidR="00C35AF4" w:rsidRDefault="007138F0">
            <w:pPr>
              <w:spacing w:before="120" w:after="0" w:line="240" w:lineRule="auto"/>
              <w:jc w:val="center"/>
              <w:rPr>
                <w:b/>
                <w:sz w:val="24"/>
                <w:szCs w:val="24"/>
              </w:rPr>
            </w:pPr>
            <w:r>
              <w:rPr>
                <w:b/>
                <w:sz w:val="24"/>
                <w:szCs w:val="24"/>
              </w:rPr>
              <w:t>File ĐT</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cho thuê nhà ở thương mại đối với người nước ngoài tại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Hoàng Thị Hoa</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PGS.TS Đoàn Đức Lương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001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Hợp đồng chuyển nhượng quyền sở hữu công nghiệp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Lê Phương Duyên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Trần Cao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002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3</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Chủ thể của hợp đồng kinh doanh bất động sản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Hồ Thị Ngọc Ánh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Lê Bá Hưng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003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4</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Thế chấp nhà ở hình thành trong tương lai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Đặng Thị Kim Anh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Nguyễn Sơn Hà</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004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5</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Miễn trách nhiệm do lỗi của bên thứ ba trong hợp đồng mua bán hàng hóa quốc tế theo công ước Viên năm 1980</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Nông Thu Hà</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Hoàng Thảo Anh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005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6</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giải quyết tranh chấp hợp đồng thương mại điện tử bằng tòa án ở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Mai Thị Én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Nguyễn Thị Thúy Hằng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006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7</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giao kết hợp đồng bảo hiểm nhân thọ</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Đỗ Thị Quỳnh Ngà</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Hoàng Thị Hải Yến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007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8</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bảo hiểm hàng hóa trong lĩnh vực vận chuyển hàng hải</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Nguyễn Thị Thiên Minh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Vũ Thị Hương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008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9</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hòa giải tranh chấp hợp đồng tín dụng và thực tiễn tại tòa án nhân dân tỉnh Bình Định</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Phạm Thị Kiều Loan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Nguyễn Thị Thúy Hằng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009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10</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thuế đối với hoạt động chuyển nhượng bất động sản qua thực tiễn ở tỉnh Thừa Thiên Huế</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Lê Thị Huê</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Nguyễn Thị Triễn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010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11</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dồng đặt cọc mua đất nền theo pháp luật Việt Nam thực trạng và đề xuất giải pháp hoàn thiện</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Nguyễn Thị Lan Hương</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Vũ Thị Hương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011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lastRenderedPageBreak/>
              <w:t>12</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Hợp đồng mua bán căn hộ condontel trong kinh doanh bất động sản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Trần Việt Hoàn Mỹ</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Vũ Thị Hương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012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13</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Việt Nam về hợp đồng đấu giá tài sản</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Nguyễn Ngọc Khánh Linh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Thân Văn Tài</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013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14</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chuyển nhượng quyền sử dụng đất</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Hồ Thị Liên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Nguyễn Thị Thúy Hằng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014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15</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giải quyết tranh chấp trong hợp đồng mua bán hàng hóa bằng trọng tài</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Nguyễn Thị Thúy</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Vũ Thị Hương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015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16</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Áp dụng bộ luật dân sự và luật các tổ chức tín dụng trong giải quyết tranh chấp hợp đồng tín dụng tại tòa án</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Trần Thị Thu Thúy</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Trần Cao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016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17</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chuyển giao công nghệ từ nước ngoài vào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Đỗ Nguyễn Nhật Linh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Trần Cao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017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18</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hoạt động đưa người lao động Việt Nam đi làm việc ở nước ngoài theo hợp đồng</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Trần Thị Ngọc Anh</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PGS.TS Đoàn Đức Lương</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018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19</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Mô hình giải quyết tranh chấp trực tuyến đối với hợp đồng thương mại điện tử dưới góc độ so sánh pháp luật một số nước trên thế giới và kinh nghiệm cho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Phan Văn Hùng</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Hồ Minh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019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20</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thuế đối với hoạt động kinh doanh thương mại điện tử, qua thực tiễn tại tỉnh Thừa Thiên Huế</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Hồ Thị Thương</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Nguyễn Thị Triễn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020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21</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chuyển giao công nghệ độc quyền trong lĩnh vực sở hữu công nghiệp</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Đinh Trần Tiến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Đỗ Thị Diện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021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22</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Hợp đồng tái bảo hiểm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Nguyễn Thị Cẩm Tú</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Hoàng Thị Hải Yến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022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23</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điều khoản trọng tài trong hợp đồng thương mại</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Lê Thị Trang</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Hồ Minh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023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lastRenderedPageBreak/>
              <w:t>24</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lao động đối với người lao động nước ngoài tại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Hà Thị Hiền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Hồ Minh Thành</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024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25</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Hợp đồng mua bán nhà ở xã hội theo pháp luật Việt Nam</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Phan Linh Trà</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Lê Văn Cao</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025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26</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Pháp luật về hợp đồng góp vốn bằng tài sản chung của vợ chồng</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Hoàng Thị Trang</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TS. Hoàng Thị Hải Yến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026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982778">
        <w:trPr>
          <w:trHeight w:val="432"/>
        </w:trPr>
        <w:tc>
          <w:tcPr>
            <w:tcW w:w="800" w:type="dxa"/>
            <w:shd w:val="clear" w:color="auto" w:fill="auto"/>
            <w:vAlign w:val="center"/>
          </w:tcPr>
          <w:p w:rsidR="00C35AF4" w:rsidRDefault="007138F0">
            <w:pPr>
              <w:spacing w:after="0" w:line="240" w:lineRule="auto"/>
              <w:jc w:val="center"/>
              <w:rPr>
                <w:sz w:val="24"/>
                <w:szCs w:val="24"/>
              </w:rPr>
            </w:pPr>
            <w:r>
              <w:rPr>
                <w:sz w:val="24"/>
                <w:szCs w:val="24"/>
              </w:rPr>
              <w:t>27</w:t>
            </w:r>
          </w:p>
        </w:tc>
        <w:tc>
          <w:tcPr>
            <w:tcW w:w="5115" w:type="dxa"/>
            <w:shd w:val="clear" w:color="auto" w:fill="auto"/>
            <w:vAlign w:val="center"/>
          </w:tcPr>
          <w:p w:rsidR="00C35AF4" w:rsidRDefault="007138F0">
            <w:pPr>
              <w:spacing w:after="0"/>
              <w:rPr>
                <w:color w:val="000000"/>
                <w:sz w:val="24"/>
                <w:szCs w:val="24"/>
              </w:rPr>
            </w:pPr>
            <w:r>
              <w:rPr>
                <w:color w:val="000000"/>
                <w:sz w:val="24"/>
                <w:szCs w:val="24"/>
              </w:rPr>
              <w:t>Chuyển giao sáng chế vì lợi ích công cộng theo pháp luật Việt Nam và quốc tế</w:t>
            </w:r>
          </w:p>
        </w:tc>
        <w:tc>
          <w:tcPr>
            <w:tcW w:w="2445" w:type="dxa"/>
            <w:shd w:val="clear" w:color="auto" w:fill="auto"/>
            <w:vAlign w:val="center"/>
          </w:tcPr>
          <w:p w:rsidR="00C35AF4" w:rsidRDefault="007138F0">
            <w:pPr>
              <w:spacing w:after="0"/>
              <w:rPr>
                <w:color w:val="000000"/>
                <w:sz w:val="24"/>
                <w:szCs w:val="24"/>
              </w:rPr>
            </w:pPr>
            <w:r>
              <w:rPr>
                <w:color w:val="000000"/>
                <w:sz w:val="24"/>
                <w:szCs w:val="24"/>
              </w:rPr>
              <w:t>Phan Thanh Tuấn</w:t>
            </w:r>
          </w:p>
        </w:tc>
        <w:tc>
          <w:tcPr>
            <w:tcW w:w="2940" w:type="dxa"/>
            <w:shd w:val="clear" w:color="auto" w:fill="auto"/>
            <w:vAlign w:val="center"/>
          </w:tcPr>
          <w:p w:rsidR="00C35AF4" w:rsidRDefault="007138F0">
            <w:pPr>
              <w:spacing w:after="0"/>
              <w:rPr>
                <w:color w:val="000000"/>
                <w:sz w:val="24"/>
                <w:szCs w:val="24"/>
              </w:rPr>
            </w:pPr>
            <w:r>
              <w:rPr>
                <w:color w:val="000000"/>
                <w:sz w:val="24"/>
                <w:szCs w:val="24"/>
              </w:rPr>
              <w:t>Th.s Đỗ Thị Diện</w:t>
            </w:r>
          </w:p>
        </w:tc>
        <w:tc>
          <w:tcPr>
            <w:tcW w:w="2715" w:type="dxa"/>
            <w:shd w:val="clear" w:color="auto" w:fill="auto"/>
            <w:vAlign w:val="center"/>
          </w:tcPr>
          <w:p w:rsidR="00C35AF4" w:rsidRDefault="007138F0">
            <w:pPr>
              <w:spacing w:after="0"/>
              <w:rPr>
                <w:color w:val="000000"/>
                <w:sz w:val="24"/>
                <w:szCs w:val="24"/>
              </w:rPr>
            </w:pPr>
            <w:r>
              <w:rPr>
                <w:color w:val="000000"/>
                <w:sz w:val="24"/>
                <w:szCs w:val="24"/>
              </w:rPr>
              <w:t>Hợp đồng 027 Năm 2020</w:t>
            </w:r>
          </w:p>
        </w:tc>
        <w:tc>
          <w:tcPr>
            <w:tcW w:w="1290" w:type="dxa"/>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shd w:val="clear" w:color="auto" w:fill="auto"/>
            <w:vAlign w:val="center"/>
          </w:tcPr>
          <w:p w:rsidR="00C35AF4" w:rsidRDefault="007138F0">
            <w:pPr>
              <w:spacing w:after="0"/>
              <w:jc w:val="center"/>
              <w:rPr>
                <w:color w:val="000000"/>
                <w:sz w:val="24"/>
                <w:szCs w:val="24"/>
              </w:rPr>
            </w:pPr>
            <w:r>
              <w:rPr>
                <w:sz w:val="24"/>
                <w:szCs w:val="24"/>
              </w:rPr>
              <w:t>x</w:t>
            </w:r>
          </w:p>
        </w:tc>
      </w:tr>
      <w:tr w:rsidR="00C35AF4" w:rsidTr="007138F0">
        <w:trPr>
          <w:trHeight w:val="432"/>
        </w:trPr>
        <w:tc>
          <w:tcPr>
            <w:tcW w:w="800" w:type="dxa"/>
            <w:tcBorders>
              <w:bottom w:val="single" w:sz="4" w:space="0" w:color="auto"/>
            </w:tcBorders>
            <w:shd w:val="clear" w:color="auto" w:fill="auto"/>
            <w:vAlign w:val="center"/>
          </w:tcPr>
          <w:p w:rsidR="00C35AF4" w:rsidRDefault="007138F0">
            <w:pPr>
              <w:spacing w:after="0" w:line="240" w:lineRule="auto"/>
              <w:jc w:val="center"/>
              <w:rPr>
                <w:sz w:val="24"/>
                <w:szCs w:val="24"/>
              </w:rPr>
            </w:pPr>
            <w:r>
              <w:rPr>
                <w:sz w:val="24"/>
                <w:szCs w:val="24"/>
              </w:rPr>
              <w:t>28</w:t>
            </w:r>
          </w:p>
        </w:tc>
        <w:tc>
          <w:tcPr>
            <w:tcW w:w="5115" w:type="dxa"/>
            <w:tcBorders>
              <w:bottom w:val="single" w:sz="4" w:space="0" w:color="auto"/>
            </w:tcBorders>
            <w:shd w:val="clear" w:color="auto" w:fill="auto"/>
            <w:vAlign w:val="center"/>
          </w:tcPr>
          <w:p w:rsidR="00C35AF4" w:rsidRDefault="007138F0">
            <w:pPr>
              <w:spacing w:after="0"/>
              <w:rPr>
                <w:color w:val="000000"/>
                <w:sz w:val="24"/>
                <w:szCs w:val="24"/>
              </w:rPr>
            </w:pPr>
            <w:r>
              <w:rPr>
                <w:color w:val="000000"/>
                <w:sz w:val="24"/>
                <w:szCs w:val="24"/>
              </w:rPr>
              <w:t>Phòng tránh rủi ro trong giao kết và thực hiện hợp đồng tín dụng ở Việt Nam</w:t>
            </w:r>
          </w:p>
        </w:tc>
        <w:tc>
          <w:tcPr>
            <w:tcW w:w="2445" w:type="dxa"/>
            <w:tcBorders>
              <w:bottom w:val="single" w:sz="4" w:space="0" w:color="auto"/>
            </w:tcBorders>
            <w:shd w:val="clear" w:color="auto" w:fill="auto"/>
            <w:vAlign w:val="center"/>
          </w:tcPr>
          <w:p w:rsidR="00C35AF4" w:rsidRDefault="007138F0">
            <w:pPr>
              <w:spacing w:after="0"/>
              <w:rPr>
                <w:color w:val="000000"/>
                <w:sz w:val="24"/>
                <w:szCs w:val="24"/>
              </w:rPr>
            </w:pPr>
            <w:r>
              <w:rPr>
                <w:color w:val="000000"/>
                <w:sz w:val="24"/>
                <w:szCs w:val="24"/>
              </w:rPr>
              <w:t>Nguyễn Thị Thu Thương</w:t>
            </w:r>
          </w:p>
        </w:tc>
        <w:tc>
          <w:tcPr>
            <w:tcW w:w="2940" w:type="dxa"/>
            <w:tcBorders>
              <w:bottom w:val="single" w:sz="4" w:space="0" w:color="auto"/>
            </w:tcBorders>
            <w:shd w:val="clear" w:color="auto" w:fill="auto"/>
            <w:vAlign w:val="center"/>
          </w:tcPr>
          <w:p w:rsidR="00C35AF4" w:rsidRDefault="007138F0">
            <w:pPr>
              <w:spacing w:after="0"/>
              <w:rPr>
                <w:color w:val="000000"/>
                <w:sz w:val="24"/>
                <w:szCs w:val="24"/>
              </w:rPr>
            </w:pPr>
            <w:r>
              <w:rPr>
                <w:color w:val="000000"/>
                <w:sz w:val="24"/>
                <w:szCs w:val="24"/>
              </w:rPr>
              <w:t>Th.s Phan Thị Hồng</w:t>
            </w:r>
          </w:p>
        </w:tc>
        <w:tc>
          <w:tcPr>
            <w:tcW w:w="2715" w:type="dxa"/>
            <w:tcBorders>
              <w:bottom w:val="single" w:sz="4" w:space="0" w:color="auto"/>
            </w:tcBorders>
            <w:shd w:val="clear" w:color="auto" w:fill="auto"/>
            <w:vAlign w:val="center"/>
          </w:tcPr>
          <w:p w:rsidR="00C35AF4" w:rsidRDefault="007138F0">
            <w:pPr>
              <w:spacing w:after="0"/>
              <w:rPr>
                <w:color w:val="000000"/>
                <w:sz w:val="24"/>
                <w:szCs w:val="24"/>
              </w:rPr>
            </w:pPr>
            <w:r>
              <w:rPr>
                <w:color w:val="000000"/>
                <w:sz w:val="24"/>
                <w:szCs w:val="24"/>
              </w:rPr>
              <w:t>Hợp đồng 028 Năm 2020</w:t>
            </w:r>
          </w:p>
        </w:tc>
        <w:tc>
          <w:tcPr>
            <w:tcW w:w="1290" w:type="dxa"/>
            <w:tcBorders>
              <w:bottom w:val="single" w:sz="4" w:space="0" w:color="auto"/>
            </w:tcBorders>
            <w:shd w:val="clear" w:color="auto" w:fill="auto"/>
            <w:vAlign w:val="center"/>
          </w:tcPr>
          <w:p w:rsidR="00C35AF4" w:rsidRDefault="007138F0">
            <w:pPr>
              <w:spacing w:after="0"/>
              <w:jc w:val="center"/>
              <w:rPr>
                <w:color w:val="000000"/>
                <w:sz w:val="24"/>
                <w:szCs w:val="24"/>
              </w:rPr>
            </w:pPr>
            <w:r>
              <w:rPr>
                <w:color w:val="000000"/>
                <w:sz w:val="24"/>
                <w:szCs w:val="24"/>
              </w:rPr>
              <w:t>2020</w:t>
            </w:r>
          </w:p>
        </w:tc>
        <w:tc>
          <w:tcPr>
            <w:tcW w:w="855" w:type="dxa"/>
            <w:tcBorders>
              <w:bottom w:val="single" w:sz="4" w:space="0" w:color="auto"/>
            </w:tcBorders>
            <w:shd w:val="clear" w:color="auto" w:fill="auto"/>
            <w:vAlign w:val="center"/>
          </w:tcPr>
          <w:p w:rsidR="00C35AF4" w:rsidRDefault="007138F0">
            <w:pPr>
              <w:spacing w:after="0"/>
              <w:jc w:val="center"/>
              <w:rPr>
                <w:color w:val="000000"/>
                <w:sz w:val="24"/>
                <w:szCs w:val="24"/>
              </w:rPr>
            </w:pPr>
            <w:r>
              <w:rPr>
                <w:sz w:val="24"/>
                <w:szCs w:val="24"/>
              </w:rPr>
              <w:t>x</w:t>
            </w: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29</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Trách nhiệm liên đới của vợ chồng trong các hợp đồng dân sự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Đinh Phương Thảo</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Nguyễn Thị Lê Huyền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029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30</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Pháp luật Việt Nam về hợp đồng đại lý thương mại</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Nguyễn Thị Thắm</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TS. Nguyễn Thị Thúy Hằng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030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31</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Áp dụng bộ luật dân sự và luật kinh doanh bất động sản trong giải quyết các tranh chấp hợp đồng kinh doanh bất động sản</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Châu Văn Nhân</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031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32</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 xml:space="preserve">Pháp luật về giải quyết tranh chấp hợp đồng lao động tại tòa án cấp sơ thẩm, qua thực tiễn áp dụng tại tòa án nhân dân ở tỉnh Thừa Thiên Huế </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Nguyễn Hữu Nghĩa</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Nguyễn Sơn Hải</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032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33</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Các loại hình dịch vụ chuyển giao công nghệ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Phan Toàn Thịnh</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033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34</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mua bán tài sản với điều kiện chuộc lại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Trần Thị Phương Thảo</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Hoàng Thảo Anh</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034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lastRenderedPageBreak/>
              <w:t>35</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Thế chấp tài sản chung của vợ chồng trong các hợp đồng tín dụng theo pháp luật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Nguyễn Thị Minh Nhớ</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Nguyễn Thị Lê Huyền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035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36</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Pháp luật về giải quyết tranh chấp hợp đồng thương mại quốc tế bằng tòa án tại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Nguyễn Thị Hồng Nhung</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Vũ Thị Hương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036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37</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Những rủi ro pháp lý trong giao kết và thực hiện hợp đồng thương mại điện tử tại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Lê Phan Hồng Sơn</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PGS.TS Đoàn Đức Lương</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037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r w:rsidR="007138F0" w:rsidTr="007138F0">
        <w:trPr>
          <w:trHeight w:val="43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line="240" w:lineRule="auto"/>
              <w:jc w:val="center"/>
              <w:rPr>
                <w:sz w:val="24"/>
                <w:szCs w:val="24"/>
              </w:rPr>
            </w:pPr>
            <w:r>
              <w:rPr>
                <w:sz w:val="24"/>
                <w:szCs w:val="24"/>
              </w:rPr>
              <w:t>38</w:t>
            </w:r>
          </w:p>
        </w:tc>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Thỏa thuận chọn luật áp dụng trong hợp đồng dân sự có yếu tố nước ngoài ở Việt Nam</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Phan Thị Thanh Tài</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ThS. Nguyễn Sơn Hà</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rPr>
                <w:color w:val="000000"/>
                <w:sz w:val="24"/>
                <w:szCs w:val="24"/>
              </w:rPr>
            </w:pPr>
            <w:r w:rsidRPr="007138F0">
              <w:rPr>
                <w:color w:val="000000"/>
                <w:sz w:val="24"/>
                <w:szCs w:val="24"/>
              </w:rPr>
              <w:t>Hợp đồng 038 Năm 2020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jc w:val="center"/>
              <w:rPr>
                <w:color w:val="000000"/>
                <w:sz w:val="24"/>
                <w:szCs w:val="24"/>
              </w:rPr>
            </w:pPr>
            <w:r w:rsidRPr="007138F0">
              <w:rPr>
                <w:color w:val="000000"/>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138F0" w:rsidRPr="007138F0" w:rsidRDefault="007138F0" w:rsidP="007138F0">
            <w:pPr>
              <w:spacing w:after="0"/>
              <w:jc w:val="center"/>
              <w:rPr>
                <w:sz w:val="24"/>
                <w:szCs w:val="24"/>
              </w:rPr>
            </w:pPr>
          </w:p>
        </w:tc>
      </w:tr>
    </w:tbl>
    <w:p w:rsidR="00C35AF4" w:rsidRDefault="00C35AF4">
      <w:pPr>
        <w:rPr>
          <w:sz w:val="24"/>
          <w:szCs w:val="24"/>
        </w:rPr>
      </w:pPr>
    </w:p>
    <w:p w:rsidR="00C35AF4" w:rsidRDefault="00C35AF4"/>
    <w:p w:rsidR="00C35AF4" w:rsidRDefault="00C35AF4">
      <w:pPr>
        <w:keepNext/>
        <w:widowControl w:val="0"/>
        <w:pBdr>
          <w:top w:val="nil"/>
          <w:left w:val="nil"/>
          <w:bottom w:val="nil"/>
          <w:right w:val="nil"/>
          <w:between w:val="nil"/>
        </w:pBdr>
        <w:spacing w:after="0" w:line="360" w:lineRule="auto"/>
        <w:jc w:val="center"/>
        <w:rPr>
          <w:b/>
          <w:color w:val="000000"/>
        </w:rPr>
      </w:pPr>
    </w:p>
    <w:sectPr w:rsidR="00C35AF4">
      <w:pgSz w:w="16838" w:h="11906" w:orient="landscape"/>
      <w:pgMar w:top="170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43A"/>
    <w:multiLevelType w:val="hybridMultilevel"/>
    <w:tmpl w:val="91584B26"/>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0F36AB"/>
    <w:multiLevelType w:val="hybridMultilevel"/>
    <w:tmpl w:val="1B70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F4"/>
    <w:rsid w:val="000B1F39"/>
    <w:rsid w:val="004262A6"/>
    <w:rsid w:val="005A4808"/>
    <w:rsid w:val="005A5A5E"/>
    <w:rsid w:val="007138F0"/>
    <w:rsid w:val="007438E6"/>
    <w:rsid w:val="008B179F"/>
    <w:rsid w:val="00982778"/>
    <w:rsid w:val="009C206F"/>
    <w:rsid w:val="00AC1926"/>
    <w:rsid w:val="00C23243"/>
    <w:rsid w:val="00C31E13"/>
    <w:rsid w:val="00C35AF4"/>
    <w:rsid w:val="00D03F66"/>
    <w:rsid w:val="00D11D7F"/>
    <w:rsid w:val="00DE52B9"/>
    <w:rsid w:val="00E437C7"/>
    <w:rsid w:val="00ED5034"/>
    <w:rsid w:val="00F736D5"/>
    <w:rsid w:val="00F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156F"/>
  <w15:docId w15:val="{1408EF66-C1C0-4C29-8D06-C588DAE0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44"/>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D4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7390"/>
    <w:rPr>
      <w:rFonts w:cs="Times New Roman"/>
    </w:rPr>
  </w:style>
  <w:style w:type="paragraph" w:styleId="BalloonText">
    <w:name w:val="Balloon Text"/>
    <w:basedOn w:val="Normal"/>
    <w:link w:val="BalloonTextChar"/>
    <w:rsid w:val="0084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7390"/>
    <w:rPr>
      <w:rFonts w:ascii="Tahoma" w:eastAsia="Times New Roman" w:hAnsi="Tahoma" w:cs="Tahoma"/>
      <w:sz w:val="16"/>
      <w:szCs w:val="16"/>
    </w:rPr>
  </w:style>
  <w:style w:type="paragraph" w:styleId="ListParagraph">
    <w:name w:val="List Paragraph"/>
    <w:basedOn w:val="Normal"/>
    <w:uiPriority w:val="34"/>
    <w:qFormat/>
    <w:rsid w:val="00847390"/>
    <w:pPr>
      <w:spacing w:after="0" w:line="240" w:lineRule="auto"/>
      <w:ind w:left="720"/>
      <w:contextualSpacing/>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1l1SZsS886tBrgVhAt4JWpo0A==">CgMxLjAyCGguZ2pkZ3hzOAByITFsSTktZmxoNUx1dmtaNkxSY3JnZVVhTTBLdEVQQ19ISw==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dcterms:created xsi:type="dcterms:W3CDTF">2020-05-25T08:30:00Z</dcterms:created>
  <dcterms:modified xsi:type="dcterms:W3CDTF">2024-10-09T04:04:00Z</dcterms:modified>
</cp:coreProperties>
</file>